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74CD" w:rsidRPr="003267FF" w:rsidRDefault="003267FF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53C2B67" wp14:editId="1059D4C7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DA8" w:rsidRDefault="003267F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1262280" wp14:editId="7F06414B">
            <wp:extent cx="6473190" cy="911987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03CE50" wp14:editId="630E9479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98"/>
        <w:gridCol w:w="7515"/>
      </w:tblGrid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1. ЦЕЛИ И ЗАДАЧИ ОСВОЕНИЯ ДИСЦИПЛИНЫ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-расширение социально-психологической и коммуникативной компетентности будущих педагогов;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-овладение основами психолого-педагогического взаимодействия в образовательном процессе;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у студентов умения программировать свое поведение в ситуациях взаимодействия с детьми, родителями, коллегами, социальными партнерами;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-выработка навыков организации психолого-педагогического взаимодействия участников образовательного процесса с помощью коммуникативных средств;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-формирование культуры общения как нравственной ценности педагога, чувства ответственности за выполнение профессиональных задач в соответствии с нормами профессиональной этики.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Б1.В.ДВ.16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Русский язык и культура речи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Стратегии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личностно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-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6E7DA8" w:rsidRPr="006E7DA8" w:rsidTr="00CD5383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Социокультурное воспитание детей дошкольного возраста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риторика</w:t>
            </w:r>
            <w:proofErr w:type="spellEnd"/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Тренинг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Профессиональная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</w:p>
        </w:tc>
      </w:tr>
      <w:tr w:rsidR="006E7DA8" w:rsidRPr="006E7DA8" w:rsidTr="00CD53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9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делового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</w:tr>
      <w:tr w:rsidR="006E7DA8" w:rsidRPr="006E7DA8" w:rsidTr="00CD5383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7DA8" w:rsidRPr="006E7DA8" w:rsidTr="00CD5383">
        <w:trPr>
          <w:trHeight w:hRule="exact" w:val="5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ОПК-6: способность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знает сущность основных понятий педагогического общения, структурные компоненты, виды, формы, уровни, стороны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общения,основные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приемы  оптимизации общения;</w:t>
            </w:r>
          </w:p>
        </w:tc>
      </w:tr>
      <w:tr w:rsidR="006E7DA8" w:rsidRPr="006E7DA8" w:rsidTr="00CD5383">
        <w:trPr>
          <w:trHeight w:hRule="exact" w:val="69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знает сущность основных понятий педагогического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общения,структурные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компоненты,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виды,формы,уровни,общения,основные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приемы  оптимизации общения;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основные понятия ,структурные компоненты, виды, формы, уровни, стороны общения; приемы  оптимизации общения;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учитывать при общении возрастные, ролевые особенности  участников взаимодействия;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учитывать при общении возрастные, ролевые особенности  участников взаимодействия;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 учитывает при общении возрастные, ролевые особенности  участников взаимодействия;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владеет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основными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навыками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в целом  навыками педагогического общения;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частично  навыками  педагогического общения;</w:t>
            </w:r>
          </w:p>
        </w:tc>
      </w:tr>
      <w:tr w:rsidR="006E7DA8" w:rsidRPr="006E7DA8" w:rsidTr="00CD5383">
        <w:trPr>
          <w:trHeight w:hRule="exact" w:val="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знает технологии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 развивающих программ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целом, знает технологии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знает технологии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умеет реализовывать профессиональные задачи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 развивающих программ</w:t>
            </w:r>
          </w:p>
        </w:tc>
      </w:tr>
    </w:tbl>
    <w:p w:rsidR="006E7DA8" w:rsidRPr="006E7DA8" w:rsidRDefault="006E7DA8" w:rsidP="006E7DA8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6E7DA8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50"/>
        <w:gridCol w:w="331"/>
        <w:gridCol w:w="3118"/>
        <w:gridCol w:w="931"/>
        <w:gridCol w:w="675"/>
        <w:gridCol w:w="1089"/>
        <w:gridCol w:w="1220"/>
        <w:gridCol w:w="653"/>
        <w:gridCol w:w="1336"/>
      </w:tblGrid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умеет реализовывать профессиональные задачи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умеет реализовывать профессиональные задачи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коррекционно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-развивающих программ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владеет технологиями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целом владеет технологиями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владеет технологиями реализации профессиональных задач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образовательных,оздоровительных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коррекционно-развивающих программ</w:t>
            </w:r>
          </w:p>
        </w:tc>
      </w:tr>
      <w:tr w:rsidR="006E7DA8" w:rsidRPr="006E7DA8" w:rsidTr="00CD5383">
        <w:trPr>
          <w:trHeight w:hRule="exact" w:val="675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знает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обеспечивать 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 умеет обеспечивать 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частично обеспечивать  педагогические условия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технологиями  обеспечения  педагогических условий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технологиями  обеспечения  педагогических условий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78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частично технологиями  обеспечения  педагогических условий общения и развития дошкольников в образовательной организации</w:t>
            </w:r>
          </w:p>
        </w:tc>
      </w:tr>
      <w:tr w:rsidR="006E7DA8" w:rsidRPr="006E7DA8" w:rsidTr="00CD5383">
        <w:trPr>
          <w:trHeight w:hRule="exact" w:val="416"/>
        </w:trPr>
        <w:tc>
          <w:tcPr>
            <w:tcW w:w="102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В результате освоения дисциплины обучающийся должен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-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психолого-педагогическую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характеристику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-структурные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компоненты,виды,формы,уровни,стороны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общения;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-способы взаимодействия педагога с субъектами педагогического процесса в различных ситуациях общения;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-основные понятия, функции, принципы и категории профессиональной этики.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-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грамотно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организовывать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процесс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-учитывать при общении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возрастные,ролевые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особенности участников взаимодействия;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-строить межличностные отношения в профессиональной сфере с учетом цели общения и индивидуально- психологических качеств партнеров (детей, педагогов, родителей);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3.2.4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-осуществлять образовательную деятельность в соответствии с норами профессиональной этики;</w:t>
            </w:r>
          </w:p>
        </w:tc>
      </w:tr>
      <w:tr w:rsidR="006E7DA8" w:rsidRPr="006E7DA8" w:rsidTr="00CD5383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3.2.5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-использовать полученные знания для повышения личностных ресурсов бакалавров (коммуникабельности, положительной самооценки, позитивного мышления и т.д.), обеспечивающих основу успешного построения карьеры молодым специалистам.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-основными навыками профессионально-педагогического общения;</w:t>
            </w:r>
          </w:p>
        </w:tc>
      </w:tr>
      <w:tr w:rsidR="006E7DA8" w:rsidRPr="006E7DA8" w:rsidTr="00CD538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-способами установления контактов и организации взаимодействия с субъектами образовательного процесса в условиях поликультурной образовательной среды;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-навыками бесконфликтного общения с различными субъектами образовательного процесса;</w:t>
            </w:r>
          </w:p>
        </w:tc>
      </w:tr>
      <w:tr w:rsidR="006E7DA8" w:rsidRPr="006E7DA8" w:rsidTr="00CD538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3.3.4</w:t>
            </w:r>
          </w:p>
        </w:tc>
        <w:tc>
          <w:tcPr>
            <w:tcW w:w="950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-принципами и нормами профессионально-педагогической этики.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6E7DA8" w:rsidRPr="006E7DA8" w:rsidTr="00CD5383">
        <w:trPr>
          <w:trHeight w:hRule="exact" w:val="416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6E7DA8" w:rsidRPr="006E7DA8" w:rsidTr="00CD5383">
        <w:trPr>
          <w:trHeight w:hRule="exact" w:val="69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Роль общения в профессионально-педагогической деятельности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1.1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Исторический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обзор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проблемы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 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69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Структура, виды, функции,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стороны общения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Диагностика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 Э4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2.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Структура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педагогического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Сущность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Диагностика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межличностных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отношений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Межличностные отношения в образовательном процессе 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Проблемы оптимизации процесса педагогического общения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детской деятельности (групповой и индивидуальной)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Эффективная коммуникации я, ее организация.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69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Особенности оптимизации общения педагога с </w:t>
            </w:r>
            <w:proofErr w:type="spellStart"/>
            <w:proofErr w:type="gram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детьми,коллегами</w:t>
            </w:r>
            <w:proofErr w:type="spellEnd"/>
            <w:proofErr w:type="gram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родителями обучающихся. /Ср/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33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Педагогическая этика в профессиональной деятельности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6E7DA8" w:rsidRPr="006E7DA8" w:rsidTr="00CD5383">
        <w:trPr>
          <w:trHeight w:hRule="exact" w:val="478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Происхождение и сущность педагогической этики     /Лек/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69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Основные характеристики профессионально-педагогической этики  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ПК- 2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69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4.3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Понятие педагогического такта, авторитета, педагогической чести и др.  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30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ПК-2 ПК-4</w:t>
            </w: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</w:p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277"/>
        </w:trPr>
        <w:tc>
          <w:tcPr>
            <w:tcW w:w="9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4.4</w:t>
            </w:r>
          </w:p>
        </w:tc>
        <w:tc>
          <w:tcPr>
            <w:tcW w:w="34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0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6E7DA8" w:rsidRPr="006E7DA8" w:rsidTr="00CD5383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6E7DA8" w:rsidRPr="006E7DA8" w:rsidTr="00CD5383">
        <w:trPr>
          <w:trHeight w:hRule="exact" w:val="4282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Компоненты коммуникативной компетентности, их характеристика.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Коммуникативные стили личности.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Признаки высокого уровня развития коммуникативной компетентности.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Диагностика уровня развития коммуникативной компетентности.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Основные аспекты взаимодействия участников образовательного процесса.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Основы организации педагогического взаимодействия.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Формирование навыков общения в процессе взаимодействия субъектов.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Условия эффективного общения.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Общение педагога с ребенком как психолого-педагогическая проблема.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Принципы, модели, способы общения педагога с детьми.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Стили, уровни, средства педагогического общения.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Технологии педагогического взаимодействия.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Барьеры общения с детьми.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Цели и задачи взаимодействия педагога с родителями. Психолого-педагогические основы установления контактов с родителями.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Правила взаимодействия и способы установления контактов с семьей.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Основные направления взаимодействия педагога с родителями, их характеристика.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Формы и технологии эффективного взаимодействия педагога с родителями.</w:t>
            </w:r>
          </w:p>
        </w:tc>
      </w:tr>
    </w:tbl>
    <w:p w:rsidR="006E7DA8" w:rsidRPr="006E7DA8" w:rsidRDefault="006E7DA8" w:rsidP="006E7DA8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6E7DA8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3"/>
        <w:gridCol w:w="1237"/>
        <w:gridCol w:w="2398"/>
        <w:gridCol w:w="6086"/>
      </w:tblGrid>
      <w:tr w:rsidR="006E7DA8" w:rsidRPr="006E7DA8" w:rsidTr="00CD5383">
        <w:trPr>
          <w:trHeight w:hRule="exact" w:val="285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lastRenderedPageBreak/>
              <w:t>18. Общение как средство оптимизации совместной деятельности педагогов.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Психологические особенности отношений педагогов.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Влияние стиля руководства на отношения в педагогическом коллективе.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21. Коммуникативная культура педагога. Диагностика уровня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сформированности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коммуникативной культуры.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 Конфликтные ситуации в образовательном учреждении, причины возникновения и способы их разрешения.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 Понятие об этике. Специфика педагогической этики.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 Происхождение профессиональной этики.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 Проблемы и современное состояние профессионально-педагогической этики.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 Нормы профессиональной этики педагога.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 Этика отношения педагога к своему труду.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28.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субъект-субъектных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отношений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средств представлен в Приложении 1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Тестирование,творческие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задания,индивидуальные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проекты.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6E7DA8" w:rsidRPr="006E7DA8" w:rsidTr="00DB3EFB">
        <w:trPr>
          <w:trHeight w:hRule="exact" w:val="27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52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Яшин, Б.Л.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Культура общения: теория и практика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коммуникаций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Б.Л. Яшин. -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Москва ;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Берлин :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Директ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-Медиа, 2015. - 243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ил. -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Библиогр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 в кн. - ISBN 978-5-4475-5689-1 ; То же [Электронный ресурс]. - URL: </w:t>
            </w:r>
            <w:hyperlink r:id="rId7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http://biblioclub.ru/index.php?page=book&amp;id=429211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52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Фатеева, И.М.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Культура речи и деловое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общение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И.М. Фатеева ; Московская международная высшая школа бизнеса «МИРБИС» (Институт). -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Москва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МИРБИС :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Директ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-Медиа, 2016. - 269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ил. -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Библиогр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.: с. 4-5. - ISBN 978-5-4475-8307-1 ; То же [Электронный ресурс]. - URL: </w:t>
            </w:r>
            <w:hyperlink r:id="rId8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http://biblioclub.ru/index.php?page=book&amp;id=441404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/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Культура речевого общения : учебное пособие / под общ. ред. А.Г. Антипова ; отв. ред. Э.С. Денисова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 и др.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-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Кемерово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Кемеровский государственный университет, 2014. - 382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ил. -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Библиогр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 в кн. - ISBN 978-5-8353-1727-1 ; То же [Электронный ресурс]. - URL: </w:t>
            </w:r>
            <w:hyperlink r:id="rId9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http://biblioclub.ru/index.php?page=book&amp;id=278489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6E7DA8" w:rsidRPr="006E7DA8" w:rsidTr="00DB3EFB">
        <w:trPr>
          <w:trHeight w:hRule="exact" w:val="27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552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/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sz w:val="19"/>
                <w:szCs w:val="19"/>
              </w:rPr>
            </w:pPr>
            <w:r w:rsidRPr="00C552B8">
              <w:rPr>
                <w:rFonts w:ascii="Times New Roman" w:hAnsi="Times New Roman" w:cs="Times New Roman"/>
                <w:sz w:val="20"/>
                <w:szCs w:val="20"/>
              </w:rPr>
              <w:t>Профессиональная этика в психолого-педагогиче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ской деятельности : практикум </w:t>
            </w:r>
            <w:r w:rsidRPr="00C552B8">
              <w:rPr>
                <w:rFonts w:ascii="Times New Roman" w:hAnsi="Times New Roman" w:cs="Times New Roman"/>
                <w:sz w:val="20"/>
                <w:szCs w:val="20"/>
              </w:rPr>
              <w:t>сост.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552B8">
              <w:rPr>
                <w:rFonts w:ascii="Times New Roman" w:hAnsi="Times New Roman" w:cs="Times New Roman"/>
                <w:sz w:val="20"/>
                <w:szCs w:val="20"/>
              </w:rPr>
              <w:t>Чуприна А.А..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552B8">
              <w:rPr>
                <w:rFonts w:ascii="Times New Roman" w:hAnsi="Times New Roman" w:cs="Times New Roman"/>
                <w:sz w:val="20"/>
                <w:szCs w:val="20"/>
              </w:rPr>
              <w:t xml:space="preserve">- Ставрополь: СКФУ, 2018 </w:t>
            </w: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url</w:t>
            </w:r>
            <w:r w:rsidRPr="00C552B8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hyperlink r:id="rId10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://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biblioclub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.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ru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/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index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.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php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?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page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=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book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&amp;</w:t>
              </w:r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id</w:t>
              </w:r>
              <w:r w:rsidRPr="00C552B8">
                <w:rPr>
                  <w:rFonts w:ascii="Times New Roman" w:hAnsi="Times New Roman" w:cs="Times New Roman"/>
                  <w:sz w:val="20"/>
                  <w:szCs w:val="20"/>
                </w:rPr>
                <w:t>=494789</w:t>
              </w:r>
            </w:hyperlink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Кобякова, Т.И.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Культура речи и деловое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общение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Т.И. Кобякова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Уфа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Уфимский государственный университет экономики и сервиса, 2014. - 208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табл. -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Библиогр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 в кн. - ISBN 978-5-88469-611-2 ; То же [Электронный ресурс]. - URL: </w:t>
            </w:r>
            <w:hyperlink r:id="rId11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http://biblioclub.ru/index.php?page=book&amp;id=445133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Стариченок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, В.Д.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Культура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речи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В.Д. 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Стариченок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, И.П. Кудреватых, Л.Г. 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Рудь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 -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Минск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Вышэйшая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школа, 2015. - 304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с.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табл. - </w:t>
            </w:r>
            <w:proofErr w:type="spell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Библиогр</w:t>
            </w:r>
            <w:proofErr w:type="spell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. в кн. - ISBN 978-985-06-2491-8 ; То же [Электронный ресурс]. - URL: </w:t>
            </w:r>
            <w:hyperlink r:id="rId12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http://biblioclub.ru/index.php?page=book&amp;id=450497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</w:tc>
      </w:tr>
      <w:tr w:rsidR="00DB3EFB" w:rsidRPr="006E7DA8" w:rsidTr="00DB3EFB">
        <w:trPr>
          <w:trHeight w:hRule="exact" w:val="69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Крым, И.А.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C552B8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Основы общения и культуры 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речи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учебное пособие / И.А. Крым. -</w:t>
            </w:r>
          </w:p>
        </w:tc>
        <w:tc>
          <w:tcPr>
            <w:tcW w:w="59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Кемерово :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Кемеровский государственный университет, 2010. - 118 с. - ISBN 978-5-8353-1086-</w:t>
            </w:r>
            <w:proofErr w:type="gramStart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9 ;</w:t>
            </w:r>
            <w:proofErr w:type="gramEnd"/>
            <w:r w:rsidRPr="00E871B1">
              <w:rPr>
                <w:rFonts w:ascii="Times New Roman" w:hAnsi="Times New Roman" w:cs="Times New Roman"/>
                <w:sz w:val="20"/>
                <w:szCs w:val="20"/>
              </w:rPr>
              <w:t xml:space="preserve"> То же [Электронный ресурс]. - URL: </w:t>
            </w:r>
            <w:hyperlink r:id="rId13" w:history="1">
              <w:r w:rsidRPr="00E871B1">
                <w:rPr>
                  <w:rFonts w:ascii="Times New Roman" w:hAnsi="Times New Roman" w:cs="Times New Roman"/>
                  <w:sz w:val="20"/>
                  <w:szCs w:val="20"/>
                </w:rPr>
                <w:t>http://biblioclub.ru/index.php?page=book&amp;id=232680</w:t>
              </w:r>
            </w:hyperlink>
            <w:r w:rsidRPr="00E871B1">
              <w:rPr>
                <w:rFonts w:ascii="Times New Roman" w:hAnsi="Times New Roman" w:cs="Times New Roman"/>
                <w:sz w:val="20"/>
                <w:szCs w:val="20"/>
              </w:rPr>
              <w:t> (08.06.2019).</w:t>
            </w:r>
          </w:p>
          <w:p w:rsidR="00DB3EFB" w:rsidRPr="00E871B1" w:rsidRDefault="00DB3EFB" w:rsidP="00DB3EF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6E7DA8" w:rsidRPr="006E7DA8" w:rsidTr="00DB3EFB">
        <w:trPr>
          <w:trHeight w:hRule="exact" w:val="478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Профессиональная этика в психолого-педагогической </w:t>
            </w:r>
            <w:proofErr w:type="gram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деятельности :</w:t>
            </w:r>
            <w:proofErr w:type="gram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практикум / сост. А.А. Чуприна. - Ставрополь : СКФУ, 2018 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4" w:history="1"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=494789</w:t>
              </w:r>
            </w:hyperlink>
          </w:p>
        </w:tc>
      </w:tr>
      <w:tr w:rsidR="006E7DA8" w:rsidRPr="006E7DA8" w:rsidTr="00DB3EFB">
        <w:trPr>
          <w:trHeight w:hRule="exact" w:val="614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Психолого-педагогическое взаимодействие участников образовательного процесса</w:t>
            </w:r>
            <w:r w:rsidRPr="006E7DA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en-US"/>
              </w:rPr>
              <w:t xml:space="preserve"> п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од общ. ред.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ОбуховаА.С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.- М.,2019</w:t>
            </w:r>
            <w:hyperlink r:id="rId15" w:history="1"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https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://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biblio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online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ru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/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book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/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psihologo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pedagogicheskoe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vzaimodeystvie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uchastnikov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obrazovatelnogo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en-US" w:eastAsia="en-US"/>
                </w:rPr>
                <w:t>processa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eastAsia="en-US"/>
                </w:rPr>
                <w:t>-442466</w:t>
              </w:r>
            </w:hyperlink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6E7DA8" w:rsidRPr="006E7DA8" w:rsidTr="00DB3EFB">
        <w:trPr>
          <w:trHeight w:hRule="exact" w:val="848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Оганесян, Н. Технологии активного социально-педагогического взаимодействия (тренинги, игры, дискуссии) в обеспечении психологической безопасности образовательного процесса: учебно-методическое пособие / Н.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Оганесян, В.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Ковров. - Москва: Изд. «Флинта», 2013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6" w:history="1"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=363719</w:t>
              </w:r>
            </w:hyperlink>
          </w:p>
        </w:tc>
      </w:tr>
      <w:tr w:rsidR="006E7DA8" w:rsidRPr="006E7DA8" w:rsidTr="00DB3EFB">
        <w:trPr>
          <w:trHeight w:hRule="exact" w:val="565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Губанова, М.И. Педагогическое </w:t>
            </w:r>
            <w:proofErr w:type="gram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взаимодействие :</w:t>
            </w:r>
            <w:proofErr w:type="gram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М.И. Губанова. - Кемерово, 2010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url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:</w:t>
            </w:r>
            <w:r w:rsidRPr="006E7DA8">
              <w:rPr>
                <w:rFonts w:ascii="Times New Roman" w:eastAsia="Times New Roman" w:hAnsi="Times New Roman" w:cs="Times New Roman"/>
                <w:sz w:val="20"/>
                <w:szCs w:val="20"/>
                <w:lang w:val="en-US" w:eastAsia="en-US"/>
              </w:rPr>
              <w:t> </w:t>
            </w:r>
            <w:hyperlink r:id="rId17" w:history="1"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http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://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biblioclub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ru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/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index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.</w:t>
              </w:r>
              <w:proofErr w:type="spellStart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php</w:t>
              </w:r>
              <w:proofErr w:type="spellEnd"/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?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page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book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&amp;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val="en-US" w:eastAsia="en-US"/>
                </w:rPr>
                <w:t>id</w:t>
              </w:r>
              <w:r w:rsidRPr="006E7DA8">
                <w:rPr>
                  <w:rFonts w:ascii="Times New Roman" w:eastAsia="Times New Roman" w:hAnsi="Times New Roman" w:cs="Times New Roman"/>
                  <w:sz w:val="20"/>
                  <w:szCs w:val="20"/>
                  <w:lang w:eastAsia="en-US"/>
                </w:rPr>
                <w:t>=232496</w:t>
              </w:r>
            </w:hyperlink>
          </w:p>
        </w:tc>
      </w:tr>
      <w:tr w:rsidR="006E7DA8" w:rsidRPr="006E7DA8" w:rsidTr="00CD5383">
        <w:trPr>
          <w:trHeight w:hRule="exact" w:val="4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6E7DA8" w:rsidRPr="00DB3EFB" w:rsidTr="00DB3EFB">
        <w:trPr>
          <w:trHeight w:hRule="exact" w:val="633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DB3EFB" w:rsidRDefault="00DB3EFB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DB3EFB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6.3.2.1.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6.3.2.2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6.3.2.3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6.3.2.4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6.3.2.4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6.3.2.5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6E7DA8" w:rsidRPr="006E7DA8" w:rsidTr="00DB3EFB">
        <w:trPr>
          <w:trHeight w:hRule="exact" w:val="287"/>
        </w:trPr>
        <w:tc>
          <w:tcPr>
            <w:tcW w:w="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7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6.3.2.6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</w:tbl>
    <w:p w:rsidR="006E7DA8" w:rsidRPr="006E7DA8" w:rsidRDefault="006E7DA8" w:rsidP="006E7DA8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6E7DA8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9494"/>
      </w:tblGrid>
      <w:tr w:rsidR="006E7DA8" w:rsidRPr="006E7DA8" w:rsidTr="00CD5383">
        <w:trPr>
          <w:trHeight w:hRule="exact" w:val="28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6E7DA8" w:rsidRPr="006E7DA8" w:rsidTr="00CD5383">
        <w:trPr>
          <w:trHeight w:hRule="exact" w:val="69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6E7DA8" w:rsidRPr="006E7DA8" w:rsidTr="00CD5383">
        <w:trPr>
          <w:trHeight w:hRule="exact" w:val="47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6E7DA8" w:rsidRPr="006E7DA8" w:rsidTr="00CD5383">
        <w:trPr>
          <w:trHeight w:hRule="exact" w:val="47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6E7DA8" w:rsidRPr="006E7DA8" w:rsidTr="00CD538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6E7DA8" w:rsidRPr="006E7DA8" w:rsidTr="00CD5383">
        <w:trPr>
          <w:trHeight w:hRule="exact" w:val="1576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1.Рейтинг-план дисциплины представлен в Приложении 2.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6E7DA8" w:rsidRPr="006E7DA8" w:rsidRDefault="006E7DA8" w:rsidP="006E7DA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6E7DA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C874CD" w:rsidRDefault="00C874CD">
      <w:pPr>
        <w:rPr>
          <w:sz w:val="0"/>
          <w:szCs w:val="0"/>
        </w:rPr>
      </w:pPr>
    </w:p>
    <w:sectPr w:rsidR="00C874C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267FF"/>
    <w:rsid w:val="006E7DA8"/>
    <w:rsid w:val="00C874CD"/>
    <w:rsid w:val="00D31453"/>
    <w:rsid w:val="00DB3EF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86ECE88-B90D-4E79-B819-E6D7CC27E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6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67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1404" TargetMode="External"/><Relationship Id="rId13" Type="http://schemas.openxmlformats.org/officeDocument/2006/relationships/hyperlink" Target="http://biblioclub.ru/index.php?page=book&amp;id=232680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29211" TargetMode="External"/><Relationship Id="rId12" Type="http://schemas.openxmlformats.org/officeDocument/2006/relationships/hyperlink" Target="http://biblioclub.ru/index.php?page=book&amp;id=450497" TargetMode="External"/><Relationship Id="rId17" Type="http://schemas.openxmlformats.org/officeDocument/2006/relationships/hyperlink" Target="http://biblioclub.ru/index.php?page=book&amp;id=232496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biblioclub.ru/index.php?page=book&amp;id=363719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45133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s://biblio-online.ru/book/psihologo-pedagogicheskoe-vzaimodeystvie-uchastnikov-obrazovatelnogo-processa-442466" TargetMode="External"/><Relationship Id="rId10" Type="http://schemas.openxmlformats.org/officeDocument/2006/relationships/hyperlink" Target="http://biblioclub.ru/index.php?page=book&amp;id=494789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8489" TargetMode="External"/><Relationship Id="rId14" Type="http://schemas.openxmlformats.org/officeDocument/2006/relationships/hyperlink" Target="http://biblioclub.ru/index.php?page=book&amp;id=49478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2439</Words>
  <Characters>13903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ДОЗС-16_plx_Культура общения специалистов дошкольного образования</vt:lpstr>
      <vt:lpstr>Лист1</vt:lpstr>
    </vt:vector>
  </TitlesOfParts>
  <Company/>
  <LinksUpToDate>false</LinksUpToDate>
  <CharactersWithSpaces>16310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ДОЗС-16_plx_Культура общения специалистов дошкольного образования</dc:title>
  <dc:creator>FastReport.NET</dc:creator>
  <cp:lastModifiedBy>Пользователь Windows</cp:lastModifiedBy>
  <cp:revision>4</cp:revision>
  <dcterms:created xsi:type="dcterms:W3CDTF">2019-03-20T08:54:00Z</dcterms:created>
  <dcterms:modified xsi:type="dcterms:W3CDTF">2019-07-08T21:24:00Z</dcterms:modified>
</cp:coreProperties>
</file>